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A" w:rsidRPr="00E878AC" w:rsidRDefault="00CC276A" w:rsidP="00CC276A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РОССИЙСКАЯ ФЕДЕРАЦИЯ</w:t>
      </w:r>
    </w:p>
    <w:p w:rsidR="00CC276A" w:rsidRPr="00E878AC" w:rsidRDefault="00CC276A" w:rsidP="00CC276A">
      <w:pPr>
        <w:jc w:val="center"/>
        <w:rPr>
          <w:b/>
          <w:bCs/>
          <w:sz w:val="28"/>
          <w:szCs w:val="28"/>
        </w:rPr>
      </w:pPr>
    </w:p>
    <w:p w:rsidR="00CC276A" w:rsidRPr="00E878AC" w:rsidRDefault="00CC276A" w:rsidP="00CC276A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СОВЕТ СЕЛЬСКОГО ПОСЕЛЕНИЯ</w:t>
      </w:r>
    </w:p>
    <w:p w:rsidR="00CC276A" w:rsidRPr="00E878AC" w:rsidRDefault="00CC276A" w:rsidP="00CC276A">
      <w:pPr>
        <w:jc w:val="center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«АЛЕКСАНДРОВСКОЕ»</w:t>
      </w:r>
    </w:p>
    <w:p w:rsidR="00CC276A" w:rsidRPr="00E878AC" w:rsidRDefault="00CC276A" w:rsidP="00CC276A">
      <w:pPr>
        <w:jc w:val="center"/>
        <w:rPr>
          <w:b/>
          <w:bCs/>
          <w:sz w:val="28"/>
          <w:szCs w:val="28"/>
        </w:rPr>
      </w:pPr>
    </w:p>
    <w:p w:rsidR="00CC276A" w:rsidRPr="00E878AC" w:rsidRDefault="00CC276A" w:rsidP="00CC276A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РЕШЕНИЕ</w:t>
      </w:r>
    </w:p>
    <w:p w:rsidR="00CC276A" w:rsidRPr="00E878AC" w:rsidRDefault="00CC276A" w:rsidP="00CC276A">
      <w:pPr>
        <w:rPr>
          <w:sz w:val="28"/>
          <w:szCs w:val="28"/>
        </w:rPr>
      </w:pPr>
    </w:p>
    <w:p w:rsidR="00CC276A" w:rsidRPr="00E878AC" w:rsidRDefault="00CC276A" w:rsidP="00CC276A">
      <w:pPr>
        <w:rPr>
          <w:sz w:val="28"/>
          <w:szCs w:val="28"/>
        </w:rPr>
      </w:pPr>
      <w:r>
        <w:rPr>
          <w:sz w:val="28"/>
          <w:szCs w:val="28"/>
        </w:rPr>
        <w:t>от  «24» но</w:t>
      </w:r>
      <w:r w:rsidRPr="00E878AC">
        <w:rPr>
          <w:sz w:val="28"/>
          <w:szCs w:val="28"/>
        </w:rPr>
        <w:t xml:space="preserve">ября 2017 г.                                               </w:t>
      </w:r>
      <w:r>
        <w:rPr>
          <w:sz w:val="28"/>
          <w:szCs w:val="28"/>
        </w:rPr>
        <w:t xml:space="preserve">                                     №  67</w:t>
      </w:r>
    </w:p>
    <w:p w:rsidR="00CC276A" w:rsidRDefault="00CC276A" w:rsidP="00CC276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C276A" w:rsidRDefault="00CC276A" w:rsidP="00CC276A">
      <w:pPr>
        <w:jc w:val="both"/>
        <w:rPr>
          <w:sz w:val="28"/>
          <w:szCs w:val="28"/>
        </w:rPr>
      </w:pPr>
    </w:p>
    <w:p w:rsidR="00CC276A" w:rsidRDefault="00CC276A" w:rsidP="00C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511758" w:rsidRDefault="00CC276A" w:rsidP="00C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</w:t>
      </w:r>
      <w:proofErr w:type="gramStart"/>
      <w:r w:rsidR="00511758">
        <w:rPr>
          <w:sz w:val="28"/>
          <w:szCs w:val="28"/>
        </w:rPr>
        <w:t>коррупционных</w:t>
      </w:r>
      <w:proofErr w:type="gramEnd"/>
    </w:p>
    <w:p w:rsidR="00CC276A" w:rsidRDefault="00511758" w:rsidP="00CC276A">
      <w:pPr>
        <w:jc w:val="both"/>
        <w:rPr>
          <w:sz w:val="28"/>
          <w:szCs w:val="28"/>
        </w:rPr>
      </w:pPr>
      <w:r>
        <w:rPr>
          <w:sz w:val="28"/>
          <w:szCs w:val="28"/>
        </w:rPr>
        <w:t>и иных правонарушений</w:t>
      </w:r>
      <w:r w:rsidR="00CC276A">
        <w:rPr>
          <w:sz w:val="28"/>
          <w:szCs w:val="28"/>
        </w:rPr>
        <w:t>»</w:t>
      </w:r>
    </w:p>
    <w:p w:rsidR="00CC276A" w:rsidRDefault="00CC276A" w:rsidP="00CC276A">
      <w:pPr>
        <w:ind w:left="705"/>
        <w:jc w:val="both"/>
        <w:rPr>
          <w:sz w:val="28"/>
          <w:szCs w:val="28"/>
        </w:rPr>
      </w:pPr>
    </w:p>
    <w:p w:rsidR="00CC276A" w:rsidRPr="007B3B01" w:rsidRDefault="00CC276A" w:rsidP="00CC276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B3B01">
        <w:rPr>
          <w:rStyle w:val="a4"/>
          <w:b w:val="0"/>
          <w:sz w:val="28"/>
          <w:szCs w:val="28"/>
        </w:rPr>
        <w:t>В соответствии с федеральными законами от 25 декабря 2008 года № 273-ФЗ</w:t>
      </w:r>
      <w:r>
        <w:rPr>
          <w:rStyle w:val="a4"/>
          <w:sz w:val="28"/>
          <w:szCs w:val="28"/>
        </w:rPr>
        <w:t xml:space="preserve"> </w:t>
      </w:r>
      <w:r w:rsidRPr="007B3B01">
        <w:rPr>
          <w:rStyle w:val="a4"/>
          <w:b w:val="0"/>
          <w:sz w:val="28"/>
          <w:szCs w:val="28"/>
        </w:rPr>
        <w:t>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</w:t>
      </w:r>
      <w:r>
        <w:rPr>
          <w:rStyle w:val="a4"/>
          <w:b w:val="0"/>
          <w:sz w:val="28"/>
          <w:szCs w:val="28"/>
        </w:rPr>
        <w:t xml:space="preserve">я от 25 июля 2008 года № 18-ЗЗК </w:t>
      </w:r>
      <w:r w:rsidRPr="007B3B01">
        <w:rPr>
          <w:rStyle w:val="a4"/>
          <w:b w:val="0"/>
          <w:sz w:val="28"/>
          <w:szCs w:val="28"/>
        </w:rPr>
        <w:t>«О противодействии коррупции в Забайкальском крае»</w:t>
      </w:r>
      <w:r w:rsidRPr="007B3B01">
        <w:rPr>
          <w:sz w:val="28"/>
          <w:szCs w:val="28"/>
        </w:rPr>
        <w:t xml:space="preserve">, Уставом сельского поселения, </w:t>
      </w:r>
      <w:r>
        <w:rPr>
          <w:sz w:val="28"/>
          <w:szCs w:val="28"/>
        </w:rPr>
        <w:t>Совет сельского поселения «Александровское»</w:t>
      </w:r>
      <w:proofErr w:type="gramEnd"/>
    </w:p>
    <w:p w:rsidR="00CC276A" w:rsidRDefault="00CC276A" w:rsidP="00CC276A">
      <w:pPr>
        <w:suppressAutoHyphens/>
        <w:ind w:firstLine="709"/>
        <w:jc w:val="center"/>
        <w:rPr>
          <w:b/>
          <w:sz w:val="28"/>
          <w:szCs w:val="28"/>
        </w:rPr>
      </w:pPr>
      <w:r w:rsidRPr="0052781F">
        <w:rPr>
          <w:b/>
          <w:sz w:val="28"/>
          <w:szCs w:val="28"/>
        </w:rPr>
        <w:t>РЕШИЛ:</w:t>
      </w:r>
    </w:p>
    <w:p w:rsidR="00CC276A" w:rsidRPr="0052781F" w:rsidRDefault="00CC276A" w:rsidP="00CC276A">
      <w:pPr>
        <w:suppressAutoHyphens/>
        <w:ind w:firstLine="709"/>
        <w:jc w:val="center"/>
        <w:rPr>
          <w:b/>
          <w:sz w:val="28"/>
          <w:szCs w:val="28"/>
        </w:rPr>
      </w:pPr>
    </w:p>
    <w:p w:rsidR="00CC276A" w:rsidRPr="00CC276A" w:rsidRDefault="00CC276A" w:rsidP="00CC276A">
      <w:pPr>
        <w:pStyle w:val="a3"/>
        <w:numPr>
          <w:ilvl w:val="0"/>
          <w:numId w:val="3"/>
        </w:numPr>
        <w:tabs>
          <w:tab w:val="left" w:pos="6360"/>
        </w:tabs>
        <w:jc w:val="both"/>
        <w:rPr>
          <w:sz w:val="28"/>
          <w:szCs w:val="28"/>
        </w:rPr>
      </w:pPr>
      <w:proofErr w:type="gramStart"/>
      <w:r w:rsidRPr="00CC276A">
        <w:rPr>
          <w:sz w:val="28"/>
          <w:szCs w:val="28"/>
        </w:rPr>
        <w:t xml:space="preserve">В связи с производственной необходимостью назначить </w:t>
      </w:r>
      <w:r w:rsidR="0066176F">
        <w:rPr>
          <w:sz w:val="28"/>
          <w:szCs w:val="28"/>
        </w:rPr>
        <w:t xml:space="preserve">ответственным </w:t>
      </w:r>
      <w:r w:rsidRPr="00CC276A">
        <w:rPr>
          <w:sz w:val="28"/>
          <w:szCs w:val="28"/>
        </w:rPr>
        <w:t xml:space="preserve">специалиста </w:t>
      </w:r>
      <w:proofErr w:type="spellStart"/>
      <w:r w:rsidR="0066176F">
        <w:rPr>
          <w:sz w:val="28"/>
          <w:szCs w:val="28"/>
        </w:rPr>
        <w:t>Новокрещенных</w:t>
      </w:r>
      <w:proofErr w:type="spellEnd"/>
      <w:r w:rsidR="0066176F">
        <w:rPr>
          <w:sz w:val="28"/>
          <w:szCs w:val="28"/>
        </w:rPr>
        <w:t xml:space="preserve"> Ксению Александровну</w:t>
      </w:r>
      <w:r w:rsidRPr="00CC276A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профилактику коррупционных и иных правонарушений, через которое лицо, замещающее муниципальную должность в сельском поселении «</w:t>
      </w:r>
      <w:r w:rsidR="00511758">
        <w:rPr>
          <w:sz w:val="28"/>
          <w:szCs w:val="28"/>
        </w:rPr>
        <w:t>А</w:t>
      </w:r>
      <w:r>
        <w:rPr>
          <w:sz w:val="28"/>
          <w:szCs w:val="28"/>
        </w:rPr>
        <w:t>лександровское», замещавшее указанную должность по состоянию на 31 декабря отчетного года, представляет Губернатору Забайкальского края</w:t>
      </w:r>
      <w:r w:rsidR="00511758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ежегодно, не позднее 30 апреля</w:t>
      </w:r>
      <w:r w:rsidR="00511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следующего за отчетным, сведения </w:t>
      </w:r>
      <w:r w:rsidR="00511758">
        <w:rPr>
          <w:sz w:val="28"/>
          <w:szCs w:val="28"/>
        </w:rPr>
        <w:t>по утвержденной Президентом Российской Федерации форме справки сведения о</w:t>
      </w:r>
      <w:proofErr w:type="gramEnd"/>
      <w:r w:rsidR="00511758">
        <w:rPr>
          <w:sz w:val="28"/>
          <w:szCs w:val="28"/>
        </w:rPr>
        <w:t xml:space="preserve"> </w:t>
      </w:r>
      <w:proofErr w:type="gramStart"/>
      <w:r w:rsidR="00511758">
        <w:rPr>
          <w:sz w:val="28"/>
          <w:szCs w:val="28"/>
        </w:rPr>
        <w:t>доходах</w:t>
      </w:r>
      <w:proofErr w:type="gramEnd"/>
      <w:r w:rsidR="00511758">
        <w:rPr>
          <w:sz w:val="28"/>
          <w:szCs w:val="28"/>
        </w:rPr>
        <w:t>.</w:t>
      </w:r>
    </w:p>
    <w:p w:rsidR="00CC276A" w:rsidRPr="00C37DAC" w:rsidRDefault="00CC276A" w:rsidP="00CC276A">
      <w:pPr>
        <w:pStyle w:val="ConsNormal"/>
        <w:widowControl/>
        <w:numPr>
          <w:ilvl w:val="0"/>
          <w:numId w:val="3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CC276A" w:rsidRPr="00C37DAC" w:rsidRDefault="00CC276A" w:rsidP="00CC276A">
      <w:pPr>
        <w:pStyle w:val="ConsNormal"/>
        <w:widowControl/>
        <w:numPr>
          <w:ilvl w:val="0"/>
          <w:numId w:val="3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 и на официальном сайте сельского поселения «Александровское».</w:t>
      </w:r>
    </w:p>
    <w:p w:rsidR="00CC276A" w:rsidRDefault="00CC276A" w:rsidP="00CC276A">
      <w:pPr>
        <w:ind w:left="360"/>
        <w:jc w:val="both"/>
        <w:rPr>
          <w:sz w:val="28"/>
          <w:szCs w:val="28"/>
        </w:rPr>
      </w:pPr>
    </w:p>
    <w:p w:rsidR="00CC276A" w:rsidRDefault="00CC276A" w:rsidP="00CC276A">
      <w:pPr>
        <w:ind w:left="360"/>
        <w:jc w:val="both"/>
        <w:rPr>
          <w:sz w:val="28"/>
          <w:szCs w:val="28"/>
        </w:rPr>
      </w:pPr>
    </w:p>
    <w:p w:rsidR="00CC276A" w:rsidRDefault="00CC276A" w:rsidP="00CC276A">
      <w:pPr>
        <w:ind w:left="360"/>
        <w:jc w:val="both"/>
        <w:rPr>
          <w:sz w:val="28"/>
          <w:szCs w:val="28"/>
        </w:rPr>
      </w:pPr>
    </w:p>
    <w:p w:rsidR="00CC276A" w:rsidRDefault="00CC276A" w:rsidP="00CC276A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C276A" w:rsidRDefault="00CC276A" w:rsidP="00CC276A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p w:rsidR="005C22A3" w:rsidRDefault="005C22A3"/>
    <w:sectPr w:rsidR="005C22A3" w:rsidSect="005C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6F7FF7"/>
    <w:multiLevelType w:val="hybridMultilevel"/>
    <w:tmpl w:val="E03CF84C"/>
    <w:lvl w:ilvl="0" w:tplc="C15A0C1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E6B9B"/>
    <w:multiLevelType w:val="hybridMultilevel"/>
    <w:tmpl w:val="F9002C0E"/>
    <w:lvl w:ilvl="0" w:tplc="ED988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51DE0"/>
    <w:multiLevelType w:val="hybridMultilevel"/>
    <w:tmpl w:val="839C8FD6"/>
    <w:lvl w:ilvl="0" w:tplc="1854A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6A"/>
    <w:rsid w:val="00511758"/>
    <w:rsid w:val="005C22A3"/>
    <w:rsid w:val="0066176F"/>
    <w:rsid w:val="00CC276A"/>
    <w:rsid w:val="00D2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6A"/>
    <w:pPr>
      <w:ind w:left="720"/>
      <w:contextualSpacing/>
    </w:pPr>
  </w:style>
  <w:style w:type="paragraph" w:customStyle="1" w:styleId="ConsNormal">
    <w:name w:val="ConsNormal"/>
    <w:uiPriority w:val="99"/>
    <w:rsid w:val="00CC27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C2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2017-11-30T06:53:00Z</dcterms:created>
  <dcterms:modified xsi:type="dcterms:W3CDTF">2017-12-01T07:18:00Z</dcterms:modified>
</cp:coreProperties>
</file>